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78D" w:rsidRDefault="005E478D">
      <w:pPr>
        <w:jc w:val="center"/>
        <w:rPr>
          <w:b/>
          <w:bCs/>
          <w:sz w:val="36"/>
          <w:szCs w:val="36"/>
        </w:rPr>
      </w:pPr>
      <w:bookmarkStart w:id="0" w:name="_GoBack"/>
      <w:bookmarkEnd w:id="0"/>
    </w:p>
    <w:p w:rsidR="005E478D" w:rsidRDefault="00F9533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Lismore Comprehensive School - P7 Links</w:t>
      </w:r>
    </w:p>
    <w:p w:rsidR="005E478D" w:rsidRDefault="005E478D">
      <w:pPr>
        <w:pStyle w:val="NoSpacing"/>
      </w:pPr>
    </w:p>
    <w:p w:rsidR="005E478D" w:rsidRDefault="005E478D">
      <w:pPr>
        <w:pStyle w:val="NoSpacing"/>
      </w:pPr>
    </w:p>
    <w:p w:rsidR="005E478D" w:rsidRDefault="00F9533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Lismore School’s Virtual Open Night can be viewed on the following platforms:</w:t>
      </w:r>
    </w:p>
    <w:p w:rsidR="005E478D" w:rsidRDefault="005E478D">
      <w:pPr>
        <w:rPr>
          <w:b/>
          <w:bCs/>
          <w:sz w:val="28"/>
          <w:szCs w:val="28"/>
        </w:rPr>
      </w:pPr>
    </w:p>
    <w:p w:rsidR="005E478D" w:rsidRDefault="00F9533A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School website </w:t>
      </w:r>
    </w:p>
    <w:p w:rsidR="005E478D" w:rsidRDefault="00F9533A">
      <w:pPr>
        <w:ind w:firstLine="720"/>
        <w:rPr>
          <w:b/>
          <w:bCs/>
          <w:sz w:val="28"/>
          <w:szCs w:val="28"/>
        </w:rPr>
      </w:pPr>
      <w:hyperlink r:id="rId7" w:history="1">
        <w:r>
          <w:rPr>
            <w:rStyle w:val="Hyperlink"/>
            <w:b/>
            <w:bCs/>
            <w:sz w:val="28"/>
            <w:szCs w:val="28"/>
          </w:rPr>
          <w:t>www.lismorecomprehensive.org.uk</w:t>
        </w:r>
      </w:hyperlink>
    </w:p>
    <w:p w:rsidR="005E478D" w:rsidRDefault="00F9533A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Facebook </w:t>
      </w:r>
    </w:p>
    <w:p w:rsidR="005E478D" w:rsidRDefault="00F9533A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(Lismore Comprehensive School)</w:t>
      </w:r>
    </w:p>
    <w:p w:rsidR="005E478D" w:rsidRDefault="00F9533A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Twitter</w:t>
      </w:r>
    </w:p>
    <w:p w:rsidR="005E478D" w:rsidRDefault="00F9533A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(@</w:t>
      </w:r>
      <w:proofErr w:type="spellStart"/>
      <w:r>
        <w:rPr>
          <w:b/>
          <w:bCs/>
          <w:sz w:val="28"/>
          <w:szCs w:val="28"/>
        </w:rPr>
        <w:t>lismorecomp</w:t>
      </w:r>
      <w:proofErr w:type="spellEnd"/>
      <w:r>
        <w:rPr>
          <w:b/>
          <w:bCs/>
          <w:sz w:val="28"/>
          <w:szCs w:val="28"/>
        </w:rPr>
        <w:t>)</w:t>
      </w:r>
    </w:p>
    <w:p w:rsidR="005E478D" w:rsidRDefault="005E478D">
      <w:pPr>
        <w:ind w:firstLine="720"/>
        <w:rPr>
          <w:b/>
          <w:bCs/>
          <w:sz w:val="28"/>
          <w:szCs w:val="28"/>
        </w:rPr>
      </w:pPr>
    </w:p>
    <w:p w:rsidR="005E478D" w:rsidRDefault="00F9533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Admission Criteria</w:t>
      </w:r>
    </w:p>
    <w:p w:rsidR="005E478D" w:rsidRDefault="00F9533A">
      <w:pPr>
        <w:rPr>
          <w:rStyle w:val="Hyperlink"/>
          <w:sz w:val="28"/>
          <w:szCs w:val="28"/>
        </w:rPr>
      </w:pPr>
      <w:hyperlink r:id="rId8" w:history="1">
        <w:r>
          <w:rPr>
            <w:rStyle w:val="Hyperlink"/>
            <w:sz w:val="28"/>
            <w:szCs w:val="28"/>
          </w:rPr>
          <w:t>Lismore Comprehensive School Admissions Criteria 2022-2023.pdf (eani.org.uk)</w:t>
        </w:r>
      </w:hyperlink>
    </w:p>
    <w:p w:rsidR="005E478D" w:rsidRDefault="005E478D">
      <w:pPr>
        <w:rPr>
          <w:rStyle w:val="Hyperlink"/>
          <w:sz w:val="28"/>
          <w:szCs w:val="28"/>
        </w:rPr>
      </w:pPr>
    </w:p>
    <w:p w:rsidR="005E478D" w:rsidRDefault="00F9533A">
      <w:pPr>
        <w:rPr>
          <w:rStyle w:val="Hyperlink"/>
          <w:b/>
          <w:color w:val="auto"/>
          <w:sz w:val="28"/>
          <w:szCs w:val="28"/>
          <w:u w:val="none"/>
        </w:rPr>
      </w:pPr>
      <w:r>
        <w:rPr>
          <w:rStyle w:val="Hyperlink"/>
          <w:b/>
          <w:color w:val="auto"/>
          <w:sz w:val="28"/>
          <w:szCs w:val="28"/>
          <w:u w:val="none"/>
        </w:rPr>
        <w:t>School Prospectus (Admission criteria on p16 has been updated. Please use link above)</w:t>
      </w:r>
    </w:p>
    <w:p w:rsidR="005E478D" w:rsidRDefault="00F9533A">
      <w:pPr>
        <w:rPr>
          <w:bCs/>
          <w:sz w:val="28"/>
          <w:szCs w:val="28"/>
        </w:rPr>
      </w:pPr>
      <w:hyperlink r:id="rId9" w:history="1">
        <w:r>
          <w:rPr>
            <w:rStyle w:val="Hyperlink"/>
            <w:bCs/>
            <w:sz w:val="28"/>
            <w:szCs w:val="28"/>
          </w:rPr>
          <w:t>http://www.lismorecomprehensive.org.uk/assets/prospectus-full.pdf</w:t>
        </w:r>
      </w:hyperlink>
    </w:p>
    <w:p w:rsidR="005E478D" w:rsidRDefault="005E478D">
      <w:pPr>
        <w:rPr>
          <w:b/>
          <w:bCs/>
          <w:sz w:val="28"/>
          <w:szCs w:val="28"/>
        </w:rPr>
      </w:pPr>
    </w:p>
    <w:p w:rsidR="005E478D" w:rsidRDefault="005E478D">
      <w:pPr>
        <w:rPr>
          <w:b/>
          <w:bCs/>
          <w:sz w:val="36"/>
          <w:szCs w:val="36"/>
        </w:rPr>
      </w:pPr>
    </w:p>
    <w:p w:rsidR="005E478D" w:rsidRDefault="00F9533A">
      <w:pPr>
        <w:pStyle w:val="NoSpacing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8919845</wp:posOffset>
            </wp:positionV>
            <wp:extent cx="7067550" cy="11504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terhead footer 3 logo ne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7550" cy="1150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E478D">
      <w:headerReference w:type="default" r:id="rId11"/>
      <w:footerReference w:type="defaul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78D" w:rsidRDefault="00F9533A">
      <w:pPr>
        <w:spacing w:after="0" w:line="240" w:lineRule="auto"/>
      </w:pPr>
      <w:r>
        <w:separator/>
      </w:r>
    </w:p>
  </w:endnote>
  <w:endnote w:type="continuationSeparator" w:id="0">
    <w:p w:rsidR="005E478D" w:rsidRDefault="00F95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78D" w:rsidRDefault="00F9533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-228600</wp:posOffset>
          </wp:positionH>
          <wp:positionV relativeFrom="paragraph">
            <wp:posOffset>-517525</wp:posOffset>
          </wp:positionV>
          <wp:extent cx="6947377" cy="1131570"/>
          <wp:effectExtent l="0" t="0" r="635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 footer 3 logo 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7377" cy="1131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78D" w:rsidRDefault="00F9533A">
      <w:pPr>
        <w:spacing w:after="0" w:line="240" w:lineRule="auto"/>
      </w:pPr>
      <w:r>
        <w:separator/>
      </w:r>
    </w:p>
  </w:footnote>
  <w:footnote w:type="continuationSeparator" w:id="0">
    <w:p w:rsidR="005E478D" w:rsidRDefault="00F95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78D" w:rsidRDefault="00F9533A">
    <w:pPr>
      <w:pStyle w:val="Header"/>
    </w:pPr>
    <w:r>
      <w:rPr>
        <w:noProof/>
        <w:lang w:eastAsia="en-GB"/>
      </w:rPr>
      <w:drawing>
        <wp:inline distT="0" distB="0" distL="0" distR="0">
          <wp:extent cx="6479540" cy="1978025"/>
          <wp:effectExtent l="0" t="0" r="0" b="317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header shau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978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E478D" w:rsidRDefault="005E47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E74E2"/>
    <w:multiLevelType w:val="hybridMultilevel"/>
    <w:tmpl w:val="F4642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78D"/>
    <w:rsid w:val="005E478D"/>
    <w:rsid w:val="00F9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E18F9215-8A73-4DDF-BDC9-2D21F9236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Normal1">
    <w:name w:val="Normal1"/>
    <w:pPr>
      <w:spacing w:before="120" w:after="120" w:line="360" w:lineRule="auto"/>
      <w:jc w:val="both"/>
    </w:pPr>
    <w:rPr>
      <w:rFonts w:ascii="Arial" w:eastAsia="Arial" w:hAnsi="Arial" w:cs="Arial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ani.org.uk/sites/default/files/2022-01/Lismore%20Comprehensive%20School%20Admissions%20Criteria%202022-2023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smorecomprehensive.org.u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lismorecomprehensive.org.uk/assets/prospectus-full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slennon773</dc:creator>
  <cp:keywords/>
  <dc:description/>
  <cp:lastModifiedBy>Catherine McCooe</cp:lastModifiedBy>
  <cp:revision>2</cp:revision>
  <cp:lastPrinted>2021-08-31T13:34:00Z</cp:lastPrinted>
  <dcterms:created xsi:type="dcterms:W3CDTF">2022-01-14T15:15:00Z</dcterms:created>
  <dcterms:modified xsi:type="dcterms:W3CDTF">2022-01-14T15:15:00Z</dcterms:modified>
</cp:coreProperties>
</file>